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67" w:rsidRPr="00677367" w:rsidRDefault="00677367" w:rsidP="00677367">
      <w:pPr>
        <w:pStyle w:val="1"/>
        <w:shd w:val="clear" w:color="auto" w:fill="auto"/>
        <w:spacing w:after="0" w:line="240" w:lineRule="auto"/>
        <w:rPr>
          <w:b/>
          <w:sz w:val="36"/>
          <w:szCs w:val="36"/>
          <w:lang w:val="ru-RU"/>
        </w:rPr>
      </w:pPr>
      <w:r w:rsidRPr="00677367">
        <w:rPr>
          <w:b/>
          <w:sz w:val="36"/>
          <w:szCs w:val="36"/>
        </w:rPr>
        <w:t xml:space="preserve">Уведомление </w:t>
      </w:r>
    </w:p>
    <w:p w:rsidR="00677367" w:rsidRDefault="00677367" w:rsidP="00677367">
      <w:pPr>
        <w:pStyle w:val="1"/>
        <w:shd w:val="clear" w:color="auto" w:fill="auto"/>
        <w:spacing w:after="0" w:line="240" w:lineRule="auto"/>
        <w:rPr>
          <w:lang w:val="ru-RU"/>
        </w:rPr>
      </w:pPr>
      <w:r>
        <w:t xml:space="preserve">для абитуриентов, поступающих на специальности </w:t>
      </w:r>
    </w:p>
    <w:p w:rsidR="00677367" w:rsidRDefault="00677367" w:rsidP="00677367">
      <w:pPr>
        <w:pStyle w:val="1"/>
        <w:shd w:val="clear" w:color="auto" w:fill="auto"/>
        <w:spacing w:after="0" w:line="240" w:lineRule="auto"/>
        <w:rPr>
          <w:lang w:val="ru-RU"/>
        </w:rPr>
      </w:pPr>
      <w:r>
        <w:rPr>
          <w:lang w:val="ru-RU"/>
        </w:rPr>
        <w:t>43.02.15</w:t>
      </w:r>
      <w:r>
        <w:t xml:space="preserve"> «</w:t>
      </w:r>
      <w:r>
        <w:rPr>
          <w:lang w:val="ru-RU"/>
        </w:rPr>
        <w:t>Поварское и кондитерское дело</w:t>
      </w:r>
      <w:r>
        <w:t>»</w:t>
      </w:r>
      <w:r>
        <w:rPr>
          <w:lang w:val="ru-RU"/>
        </w:rPr>
        <w:t xml:space="preserve"> </w:t>
      </w:r>
      <w:r>
        <w:t xml:space="preserve"> и </w:t>
      </w:r>
    </w:p>
    <w:p w:rsidR="005764BC" w:rsidRDefault="00677367" w:rsidP="00677367">
      <w:pPr>
        <w:pStyle w:val="1"/>
        <w:shd w:val="clear" w:color="auto" w:fill="auto"/>
        <w:spacing w:after="0" w:line="240" w:lineRule="auto"/>
        <w:rPr>
          <w:lang w:val="ru-RU"/>
        </w:rPr>
      </w:pPr>
      <w:r>
        <w:rPr>
          <w:lang w:val="ru-RU"/>
        </w:rPr>
        <w:t>43.02.01</w:t>
      </w:r>
      <w:r>
        <w:t>«</w:t>
      </w:r>
      <w:r>
        <w:rPr>
          <w:lang w:val="ru-RU"/>
        </w:rPr>
        <w:t>Организация обслуживания в общественном питании</w:t>
      </w:r>
      <w:r>
        <w:t>»</w:t>
      </w:r>
    </w:p>
    <w:p w:rsidR="00677367" w:rsidRPr="00677367" w:rsidRDefault="00677367" w:rsidP="00677367">
      <w:pPr>
        <w:pStyle w:val="1"/>
        <w:shd w:val="clear" w:color="auto" w:fill="auto"/>
        <w:spacing w:after="0" w:line="240" w:lineRule="auto"/>
        <w:rPr>
          <w:lang w:val="ru-RU"/>
        </w:rPr>
      </w:pPr>
    </w:p>
    <w:p w:rsidR="005764BC" w:rsidRDefault="00677367">
      <w:pPr>
        <w:pStyle w:val="1"/>
        <w:shd w:val="clear" w:color="auto" w:fill="auto"/>
        <w:spacing w:after="180" w:line="374" w:lineRule="exact"/>
        <w:ind w:left="60" w:right="80" w:firstLine="680"/>
        <w:jc w:val="both"/>
      </w:pPr>
      <w:r>
        <w:t xml:space="preserve">В соответствии с приказом Минздравсоцразвития РФ от 12.04.2011г </w:t>
      </w:r>
      <w:r>
        <w:rPr>
          <w:lang w:val="ru-RU"/>
        </w:rPr>
        <w:t xml:space="preserve">      </w:t>
      </w:r>
      <w:r>
        <w:t>№ 302н утвержден порядок проведения обязательных медицинских осмотров, в т.ч. для студентов перед началом практики и в период прохождения практики в организациях торговли и общественного питания.</w:t>
      </w:r>
    </w:p>
    <w:p w:rsidR="005764BC" w:rsidRDefault="00677367">
      <w:pPr>
        <w:pStyle w:val="1"/>
        <w:shd w:val="clear" w:color="auto" w:fill="auto"/>
        <w:spacing w:after="27" w:line="374" w:lineRule="exact"/>
        <w:ind w:left="60" w:right="80" w:firstLine="680"/>
        <w:jc w:val="both"/>
      </w:pPr>
      <w:r>
        <w:t>В случае выявления противопоказаний при прохождении медицинского осмотра вы не будете допущены до прохождения производственной практики.</w:t>
      </w:r>
    </w:p>
    <w:p w:rsidR="005764BC" w:rsidRDefault="00677367">
      <w:pPr>
        <w:pStyle w:val="1"/>
        <w:shd w:val="clear" w:color="auto" w:fill="auto"/>
        <w:spacing w:after="0" w:line="566" w:lineRule="exact"/>
        <w:ind w:left="60"/>
        <w:jc w:val="left"/>
      </w:pPr>
      <w:r>
        <w:t>Ознакомлен (а)</w:t>
      </w:r>
    </w:p>
    <w:p w:rsidR="005764BC" w:rsidRDefault="00677367">
      <w:pPr>
        <w:pStyle w:val="1"/>
        <w:shd w:val="clear" w:color="auto" w:fill="auto"/>
        <w:tabs>
          <w:tab w:val="left" w:leader="underscore" w:pos="2297"/>
          <w:tab w:val="left" w:pos="5666"/>
          <w:tab w:val="left" w:leader="underscore" w:pos="6943"/>
        </w:tabs>
        <w:spacing w:after="0" w:line="566" w:lineRule="exact"/>
        <w:ind w:left="60"/>
        <w:jc w:val="left"/>
      </w:pPr>
      <w:r>
        <w:t xml:space="preserve">дата </w:t>
      </w:r>
      <w:r>
        <w:tab/>
      </w:r>
      <w:r>
        <w:rPr>
          <w:lang w:val="ru-RU"/>
        </w:rPr>
        <w:t xml:space="preserve">       </w:t>
      </w:r>
      <w:r>
        <w:tab/>
      </w:r>
    </w:p>
    <w:p w:rsidR="005764BC" w:rsidRDefault="00677367">
      <w:pPr>
        <w:pStyle w:val="1"/>
        <w:shd w:val="clear" w:color="auto" w:fill="auto"/>
        <w:tabs>
          <w:tab w:val="left" w:leader="underscore" w:pos="5095"/>
        </w:tabs>
        <w:spacing w:after="1058" w:line="566" w:lineRule="exact"/>
        <w:ind w:left="60"/>
        <w:jc w:val="left"/>
      </w:pPr>
      <w:r>
        <w:t xml:space="preserve">уведомление получил </w:t>
      </w:r>
      <w:r>
        <w:rPr>
          <w:lang w:val="ru-RU"/>
        </w:rPr>
        <w:t xml:space="preserve">                                                        _____________</w:t>
      </w:r>
      <w:r>
        <w:t>подпись</w:t>
      </w:r>
    </w:p>
    <w:p w:rsidR="00677367" w:rsidRPr="002C00F1" w:rsidRDefault="00677367" w:rsidP="00677367">
      <w:pPr>
        <w:pStyle w:val="1"/>
        <w:shd w:val="clear" w:color="auto" w:fill="auto"/>
        <w:spacing w:after="0" w:line="240" w:lineRule="auto"/>
        <w:rPr>
          <w:b/>
          <w:sz w:val="36"/>
          <w:szCs w:val="36"/>
        </w:rPr>
      </w:pPr>
      <w:bookmarkStart w:id="0" w:name="_GoBack"/>
      <w:bookmarkEnd w:id="0"/>
    </w:p>
    <w:sectPr w:rsidR="00677367" w:rsidRPr="002C00F1">
      <w:type w:val="continuous"/>
      <w:pgSz w:w="11905" w:h="16837"/>
      <w:pgMar w:top="1195" w:right="974" w:bottom="1027" w:left="15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F95" w:rsidRDefault="002D0F95">
      <w:r>
        <w:separator/>
      </w:r>
    </w:p>
  </w:endnote>
  <w:endnote w:type="continuationSeparator" w:id="0">
    <w:p w:rsidR="002D0F95" w:rsidRDefault="002D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F95" w:rsidRDefault="002D0F95"/>
  </w:footnote>
  <w:footnote w:type="continuationSeparator" w:id="0">
    <w:p w:rsidR="002D0F95" w:rsidRDefault="002D0F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BC"/>
    <w:rsid w:val="002C00F1"/>
    <w:rsid w:val="002D0F95"/>
    <w:rsid w:val="005764BC"/>
    <w:rsid w:val="00677367"/>
    <w:rsid w:val="00B5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48823-B14F-4A77-BC67-1FE14D4E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54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МО МКЭиИТ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Ефимова Анна Юрьевна</dc:creator>
  <cp:lastModifiedBy>Дмитрий П. Тёлушкин</cp:lastModifiedBy>
  <cp:revision>4</cp:revision>
  <cp:lastPrinted>2019-06-19T05:42:00Z</cp:lastPrinted>
  <dcterms:created xsi:type="dcterms:W3CDTF">2018-05-16T06:49:00Z</dcterms:created>
  <dcterms:modified xsi:type="dcterms:W3CDTF">2020-06-11T09:55:00Z</dcterms:modified>
</cp:coreProperties>
</file>